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4354E" w14:textId="13D8F56C" w:rsidR="004F74FA" w:rsidRPr="006F5CAE" w:rsidRDefault="004F74FA" w:rsidP="006F5CAE">
      <w:pPr>
        <w:pStyle w:val="Tekstpodstawowy"/>
        <w:spacing w:before="41" w:line="273" w:lineRule="auto"/>
        <w:ind w:right="151"/>
        <w:jc w:val="center"/>
        <w:rPr>
          <w:b/>
          <w:bCs/>
        </w:rPr>
      </w:pPr>
      <w:r w:rsidRPr="006F5CAE">
        <w:rPr>
          <w:b/>
          <w:bCs/>
        </w:rPr>
        <w:t>REGULAMIN KONKURSU NA NAJCIEKAWSZY WITACZ DOŻYNKOWY 202</w:t>
      </w:r>
      <w:r w:rsidR="00456E8F">
        <w:rPr>
          <w:b/>
          <w:bCs/>
        </w:rPr>
        <w:t>4</w:t>
      </w:r>
    </w:p>
    <w:p w14:paraId="5799069F" w14:textId="1DE77366" w:rsidR="004F74FA" w:rsidRDefault="004F74FA" w:rsidP="004F74FA">
      <w:pPr>
        <w:pStyle w:val="Tekstpodstawowy"/>
        <w:spacing w:before="41" w:line="273" w:lineRule="auto"/>
        <w:ind w:right="151"/>
      </w:pPr>
      <w:r>
        <w:t>§ 1 Postanowienia Ogólne</w:t>
      </w:r>
    </w:p>
    <w:p w14:paraId="249FF694" w14:textId="0D07EE52" w:rsidR="004F74FA" w:rsidRDefault="004F74FA" w:rsidP="004F74FA">
      <w:pPr>
        <w:pStyle w:val="Tekstpodstawowy"/>
        <w:spacing w:before="41" w:line="273" w:lineRule="auto"/>
        <w:ind w:right="151"/>
      </w:pPr>
      <w:r>
        <w:t>1. Regulamin określa zasady i warunki przeprowadzenia konkursu pod nazwą</w:t>
      </w:r>
    </w:p>
    <w:p w14:paraId="27C34610" w14:textId="6288F4F8" w:rsidR="004F74FA" w:rsidRDefault="004F74FA" w:rsidP="004F74FA">
      <w:pPr>
        <w:pStyle w:val="Tekstpodstawowy"/>
        <w:spacing w:before="41" w:line="273" w:lineRule="auto"/>
        <w:ind w:right="151"/>
      </w:pPr>
      <w:r>
        <w:t>„Najciekawszy witacz dożynkowy na terenie gminy Zbójno”, zwanego dalej konkursem.</w:t>
      </w:r>
    </w:p>
    <w:p w14:paraId="4C1B9E9A" w14:textId="2DF6F667" w:rsidR="004F74FA" w:rsidRDefault="004F74FA" w:rsidP="004F74FA">
      <w:pPr>
        <w:pStyle w:val="Tekstpodstawowy"/>
        <w:spacing w:before="41" w:line="273" w:lineRule="auto"/>
        <w:ind w:right="151"/>
      </w:pPr>
      <w:r>
        <w:t>2. Organizatorem konkursu oraz fundatorem nagród jest Gmina Zbójno, zwana dalej „Organizatorem”.</w:t>
      </w:r>
    </w:p>
    <w:p w14:paraId="5AA06A43" w14:textId="3DAF6C58" w:rsidR="004F74FA" w:rsidRDefault="004F74FA" w:rsidP="004F74FA">
      <w:pPr>
        <w:pStyle w:val="Tekstpodstawowy"/>
        <w:spacing w:before="41" w:line="273" w:lineRule="auto"/>
        <w:ind w:right="151"/>
      </w:pPr>
      <w:r>
        <w:t>3. Konkurs ma zasięg gminny.</w:t>
      </w:r>
    </w:p>
    <w:p w14:paraId="060CD1E5" w14:textId="7E4F9019" w:rsidR="004F74FA" w:rsidRDefault="004F74FA" w:rsidP="004F74FA">
      <w:pPr>
        <w:pStyle w:val="Tekstpodstawowy"/>
        <w:spacing w:before="41" w:line="273" w:lineRule="auto"/>
        <w:ind w:right="151"/>
      </w:pPr>
      <w:r>
        <w:t>4. Konkurs ma charakter otwarty a uczestnictwo w nim jest dobrowolne.</w:t>
      </w:r>
    </w:p>
    <w:p w14:paraId="34DCE35B" w14:textId="6704A3C4" w:rsidR="004F74FA" w:rsidRDefault="004F74FA" w:rsidP="004F74FA">
      <w:pPr>
        <w:pStyle w:val="Tekstpodstawowy"/>
        <w:spacing w:before="41" w:line="273" w:lineRule="auto"/>
        <w:ind w:right="151"/>
      </w:pPr>
      <w:r>
        <w:t>5. Konkurs skierowany jest do wszystkich sołectw z terenu Gminy Zbójno.</w:t>
      </w:r>
    </w:p>
    <w:p w14:paraId="54C58A05" w14:textId="093DD357" w:rsidR="004F74FA" w:rsidRDefault="00B53ADF" w:rsidP="00B53ADF">
      <w:pPr>
        <w:pStyle w:val="Tekstpodstawowy"/>
        <w:spacing w:before="41" w:line="273" w:lineRule="auto"/>
        <w:ind w:right="151"/>
      </w:pPr>
      <w:r>
        <w:t>6</w:t>
      </w:r>
      <w:r w:rsidR="004F74FA">
        <w:t xml:space="preserve">. Regulamin </w:t>
      </w:r>
      <w:r>
        <w:t>konkursu</w:t>
      </w:r>
      <w:r w:rsidR="004F74FA">
        <w:t xml:space="preserve"> wraz z kartą zgłoszenia dostępny jest na stronie internetowej pod</w:t>
      </w:r>
      <w:r>
        <w:t xml:space="preserve"> </w:t>
      </w:r>
      <w:r w:rsidR="004F74FA">
        <w:t>adresem: www.</w:t>
      </w:r>
      <w:r>
        <w:t>zbojno</w:t>
      </w:r>
      <w:r w:rsidR="004F74FA">
        <w:t>.pl</w:t>
      </w:r>
    </w:p>
    <w:p w14:paraId="4ED0B8D3" w14:textId="0858FFBE" w:rsidR="004F74FA" w:rsidRDefault="004F74FA" w:rsidP="00B53ADF">
      <w:pPr>
        <w:pStyle w:val="Tekstpodstawowy"/>
        <w:spacing w:before="41" w:line="273" w:lineRule="auto"/>
        <w:ind w:right="151"/>
      </w:pPr>
      <w:r>
        <w:t>§ 2</w:t>
      </w:r>
      <w:r w:rsidR="00B53ADF">
        <w:t xml:space="preserve"> </w:t>
      </w:r>
      <w:r>
        <w:t xml:space="preserve">Cel </w:t>
      </w:r>
      <w:r w:rsidR="00B53ADF">
        <w:t>Konkursu</w:t>
      </w:r>
    </w:p>
    <w:p w14:paraId="384F592F" w14:textId="1483E78F" w:rsidR="004F74FA" w:rsidRDefault="004F74FA" w:rsidP="004F74FA">
      <w:pPr>
        <w:pStyle w:val="Tekstpodstawowy"/>
        <w:spacing w:before="41" w:line="273" w:lineRule="auto"/>
        <w:ind w:right="151"/>
      </w:pPr>
      <w:r>
        <w:t xml:space="preserve">Celem </w:t>
      </w:r>
      <w:r w:rsidR="00B53ADF">
        <w:t>konkursu</w:t>
      </w:r>
      <w:r>
        <w:t xml:space="preserve"> jest:</w:t>
      </w:r>
    </w:p>
    <w:p w14:paraId="1671C120" w14:textId="342E9016" w:rsidR="004F74FA" w:rsidRDefault="004F74FA" w:rsidP="00B53ADF">
      <w:pPr>
        <w:pStyle w:val="Tekstpodstawowy"/>
        <w:spacing w:before="41" w:line="273" w:lineRule="auto"/>
        <w:ind w:right="151"/>
      </w:pPr>
      <w:r>
        <w:t xml:space="preserve">1) Wyłonienie najbardziej pomysłowego witacza dożynkowego w Gminie </w:t>
      </w:r>
      <w:r w:rsidR="00B53ADF">
        <w:t>Zbójno</w:t>
      </w:r>
      <w:r>
        <w:t>.</w:t>
      </w:r>
    </w:p>
    <w:p w14:paraId="22194E5F" w14:textId="4E5E8E89" w:rsidR="004F74FA" w:rsidRDefault="004F74FA" w:rsidP="00B53ADF">
      <w:pPr>
        <w:pStyle w:val="Tekstpodstawowy"/>
        <w:spacing w:before="41" w:line="273" w:lineRule="auto"/>
        <w:ind w:right="151"/>
      </w:pPr>
      <w:r>
        <w:t>2)</w:t>
      </w:r>
      <w:r w:rsidR="00B53ADF">
        <w:t xml:space="preserve"> Kultywowanie tradycji regionalnych</w:t>
      </w:r>
      <w:r>
        <w:t>.</w:t>
      </w:r>
    </w:p>
    <w:p w14:paraId="1BD55678" w14:textId="7FA010C5" w:rsidR="004F74FA" w:rsidRDefault="004F74FA" w:rsidP="00B53ADF">
      <w:pPr>
        <w:pStyle w:val="Tekstpodstawowy"/>
        <w:spacing w:before="41" w:line="273" w:lineRule="auto"/>
        <w:ind w:right="151"/>
      </w:pPr>
      <w:r>
        <w:t xml:space="preserve">3) Aktywizacja </w:t>
      </w:r>
      <w:r w:rsidR="00B53ADF">
        <w:t xml:space="preserve">i integracja </w:t>
      </w:r>
      <w:r>
        <w:t xml:space="preserve">mieszkańców do wspólnego działania </w:t>
      </w:r>
      <w:r w:rsidR="00B53ADF">
        <w:t>a także</w:t>
      </w:r>
      <w:r>
        <w:t xml:space="preserve"> kreowani</w:t>
      </w:r>
      <w:r w:rsidR="00B53ADF">
        <w:t>e</w:t>
      </w:r>
      <w:r>
        <w:t xml:space="preserve"> wizerunku swojej</w:t>
      </w:r>
      <w:r w:rsidR="00B53ADF">
        <w:t xml:space="preserve"> </w:t>
      </w:r>
      <w:r>
        <w:t>miejscowości.</w:t>
      </w:r>
    </w:p>
    <w:p w14:paraId="0BBCD438" w14:textId="34F4C73A" w:rsidR="004F74FA" w:rsidRDefault="004F74FA" w:rsidP="00B53ADF">
      <w:pPr>
        <w:pStyle w:val="Tekstpodstawowy"/>
        <w:spacing w:before="41" w:line="273" w:lineRule="auto"/>
        <w:ind w:right="151"/>
      </w:pPr>
      <w:r>
        <w:t>§ 3</w:t>
      </w:r>
      <w:r w:rsidR="00B53ADF">
        <w:t xml:space="preserve"> </w:t>
      </w:r>
      <w:r>
        <w:t xml:space="preserve">Warunki uczestnictwa i zgłoszenie do </w:t>
      </w:r>
      <w:r w:rsidR="006F5CAE">
        <w:t>konkursu</w:t>
      </w:r>
    </w:p>
    <w:p w14:paraId="50E4C85D" w14:textId="186A01FB" w:rsidR="004F74FA" w:rsidRDefault="004F74FA" w:rsidP="00F4321C">
      <w:pPr>
        <w:pStyle w:val="Tekstpodstawowy"/>
        <w:spacing w:before="41" w:line="273" w:lineRule="auto"/>
        <w:ind w:right="151"/>
      </w:pPr>
      <w:r>
        <w:t xml:space="preserve">1. Uczestnikami </w:t>
      </w:r>
      <w:r w:rsidR="00F4321C">
        <w:t>konkursu</w:t>
      </w:r>
      <w:r>
        <w:t xml:space="preserve"> są sołectwa lub stowarzyszenia działające na terenie sołectw</w:t>
      </w:r>
      <w:r w:rsidR="00F4321C">
        <w:t xml:space="preserve"> </w:t>
      </w:r>
      <w:r>
        <w:t>(np. Koła Gospodyń Wiejskich</w:t>
      </w:r>
      <w:r w:rsidR="00F4321C">
        <w:t xml:space="preserve"> </w:t>
      </w:r>
      <w:r>
        <w:t>itp.) zgłoszone przez</w:t>
      </w:r>
      <w:r w:rsidR="00F4321C">
        <w:t xml:space="preserve"> </w:t>
      </w:r>
      <w:r>
        <w:t>sołtysa.</w:t>
      </w:r>
    </w:p>
    <w:p w14:paraId="73E78002" w14:textId="77777777" w:rsidR="004F74FA" w:rsidRDefault="004F74FA" w:rsidP="004F74FA">
      <w:pPr>
        <w:pStyle w:val="Tekstpodstawowy"/>
        <w:spacing w:before="41" w:line="273" w:lineRule="auto"/>
        <w:ind w:right="151"/>
      </w:pPr>
      <w:r>
        <w:t>2. Sołectwo może zgłosić tylko jeden witacz dożynkowy.</w:t>
      </w:r>
    </w:p>
    <w:p w14:paraId="1326BFF8" w14:textId="17D9D8A0" w:rsidR="004F74FA" w:rsidRDefault="004F74FA" w:rsidP="004F74FA">
      <w:pPr>
        <w:pStyle w:val="Tekstpodstawowy"/>
        <w:spacing w:before="41" w:line="273" w:lineRule="auto"/>
        <w:ind w:right="151"/>
      </w:pPr>
      <w:r>
        <w:t>3. Warunkiem udziału  jest złożenie:</w:t>
      </w:r>
    </w:p>
    <w:p w14:paraId="0A995A67" w14:textId="1DBFDE51" w:rsidR="004F74FA" w:rsidRDefault="004F74FA" w:rsidP="00842DC9">
      <w:pPr>
        <w:pStyle w:val="Tekstpodstawowy"/>
        <w:spacing w:before="41" w:line="273" w:lineRule="auto"/>
        <w:ind w:right="151"/>
      </w:pPr>
      <w:r>
        <w:t>1) prawidłowo wypełnionego zgłoszenia</w:t>
      </w:r>
      <w:r w:rsidR="00F4321C">
        <w:t xml:space="preserve"> </w:t>
      </w:r>
      <w:r w:rsidR="00842DC9">
        <w:t xml:space="preserve">i podpisanej zgody na przetwarzanie danych osobowych </w:t>
      </w:r>
      <w:r w:rsidR="00F4321C">
        <w:t xml:space="preserve">- </w:t>
      </w:r>
      <w:r>
        <w:t>załącznik nr 1 do niniejszego</w:t>
      </w:r>
      <w:r w:rsidR="00842DC9">
        <w:t xml:space="preserve"> </w:t>
      </w:r>
      <w:r>
        <w:t>Regulaminu,</w:t>
      </w:r>
    </w:p>
    <w:p w14:paraId="36EE13B1" w14:textId="5D98ACC0" w:rsidR="004F74FA" w:rsidRDefault="004F74FA" w:rsidP="00F4321C">
      <w:pPr>
        <w:pStyle w:val="Tekstpodstawowy"/>
        <w:spacing w:before="41" w:line="273" w:lineRule="auto"/>
        <w:ind w:right="151"/>
      </w:pPr>
      <w:r>
        <w:t xml:space="preserve">4. Zgłoszenie należy dokonać </w:t>
      </w:r>
      <w:r w:rsidR="00F4321C">
        <w:t>do 1</w:t>
      </w:r>
      <w:r w:rsidR="00321284">
        <w:t>9</w:t>
      </w:r>
      <w:r w:rsidR="00F4321C">
        <w:t xml:space="preserve"> sierpnia 202</w:t>
      </w:r>
      <w:r w:rsidR="00456E8F">
        <w:t>4</w:t>
      </w:r>
      <w:r w:rsidR="00F4321C">
        <w:t xml:space="preserve"> r. osobiście w Urzędzie Gminy Zbójno (biuro nr 19)</w:t>
      </w:r>
      <w:r>
        <w:t xml:space="preserve"> lub drogą elektroniczną na adres:</w:t>
      </w:r>
      <w:r w:rsidR="00F4321C">
        <w:t xml:space="preserve"> promocja</w:t>
      </w:r>
      <w:r>
        <w:t>@</w:t>
      </w:r>
      <w:r w:rsidR="00F4321C">
        <w:t>zbojno</w:t>
      </w:r>
      <w:r>
        <w:t xml:space="preserve">.pl </w:t>
      </w:r>
    </w:p>
    <w:p w14:paraId="667644AA" w14:textId="77777777" w:rsidR="004F74FA" w:rsidRDefault="004F74FA" w:rsidP="004F74FA">
      <w:pPr>
        <w:pStyle w:val="Tekstpodstawowy"/>
        <w:spacing w:before="41" w:line="273" w:lineRule="auto"/>
        <w:ind w:right="151"/>
      </w:pPr>
      <w:r>
        <w:t>5. Zgłoszenia otrzymane po terminie nie będą rozpatrywane.</w:t>
      </w:r>
    </w:p>
    <w:p w14:paraId="62352604" w14:textId="77777777" w:rsidR="004F74FA" w:rsidRDefault="004F74FA" w:rsidP="004F74FA">
      <w:pPr>
        <w:pStyle w:val="Tekstpodstawowy"/>
        <w:spacing w:before="41" w:line="273" w:lineRule="auto"/>
        <w:ind w:right="151"/>
      </w:pPr>
      <w:r>
        <w:t>6. Podstawowe materiały wykorzystane przy budowie witaczy muszą być związane ze</w:t>
      </w:r>
    </w:p>
    <w:p w14:paraId="59481BE9" w14:textId="7988C95D" w:rsidR="004F74FA" w:rsidRDefault="004F74FA" w:rsidP="00F4321C">
      <w:pPr>
        <w:pStyle w:val="Tekstpodstawowy"/>
        <w:spacing w:before="41" w:line="273" w:lineRule="auto"/>
        <w:ind w:right="151"/>
      </w:pPr>
      <w:r>
        <w:t>świętem plonów (m.in. kłosy, ziarno, warzywa, owoce, kwiaty</w:t>
      </w:r>
      <w:r w:rsidR="00151F49">
        <w:t xml:space="preserve"> itp…</w:t>
      </w:r>
      <w:r>
        <w:t>).</w:t>
      </w:r>
    </w:p>
    <w:p w14:paraId="3E63A16C" w14:textId="618C1B06" w:rsidR="004F74FA" w:rsidRDefault="00F4321C" w:rsidP="004F74FA">
      <w:pPr>
        <w:pStyle w:val="Tekstpodstawowy"/>
        <w:spacing w:before="41" w:line="273" w:lineRule="auto"/>
        <w:ind w:right="151"/>
      </w:pPr>
      <w:r>
        <w:t>7</w:t>
      </w:r>
      <w:r w:rsidR="004F74FA">
        <w:t>. Witacze dożynkowe powinny być zlokalizowane w miejscu widocznym oraz</w:t>
      </w:r>
    </w:p>
    <w:p w14:paraId="0F3475AB" w14:textId="77777777" w:rsidR="004F74FA" w:rsidRDefault="004F74FA" w:rsidP="004F74FA">
      <w:pPr>
        <w:pStyle w:val="Tekstpodstawowy"/>
        <w:spacing w:before="41" w:line="273" w:lineRule="auto"/>
        <w:ind w:right="151"/>
      </w:pPr>
      <w:r>
        <w:t>bezpiecznym dla ruchu pojazdów.</w:t>
      </w:r>
    </w:p>
    <w:p w14:paraId="6A92D4E5" w14:textId="1D56A19A" w:rsidR="004F74FA" w:rsidRDefault="00F4321C" w:rsidP="004F74FA">
      <w:pPr>
        <w:pStyle w:val="Tekstpodstawowy"/>
        <w:spacing w:before="41" w:line="273" w:lineRule="auto"/>
        <w:ind w:right="151"/>
      </w:pPr>
      <w:r>
        <w:t>8</w:t>
      </w:r>
      <w:r w:rsidR="004F74FA">
        <w:t>. Witacz powinien zapraszać oraz informować o miejscu i terminie Gminnego Święta</w:t>
      </w:r>
    </w:p>
    <w:p w14:paraId="07E0CC16" w14:textId="78C9B677" w:rsidR="004F74FA" w:rsidRDefault="004F74FA" w:rsidP="00F4321C">
      <w:pPr>
        <w:pStyle w:val="Tekstpodstawowy"/>
        <w:spacing w:before="41" w:line="273" w:lineRule="auto"/>
        <w:ind w:right="151"/>
      </w:pPr>
      <w:r>
        <w:t>Plonów 202</w:t>
      </w:r>
      <w:r w:rsidR="00456E8F">
        <w:t>4</w:t>
      </w:r>
      <w:r w:rsidR="00F4321C">
        <w:t>.</w:t>
      </w:r>
    </w:p>
    <w:p w14:paraId="56022E46" w14:textId="39771CA9" w:rsidR="004F74FA" w:rsidRDefault="00F4321C" w:rsidP="004F74FA">
      <w:pPr>
        <w:pStyle w:val="Tekstpodstawowy"/>
        <w:spacing w:before="41" w:line="273" w:lineRule="auto"/>
        <w:ind w:right="151"/>
      </w:pPr>
      <w:r>
        <w:t>9</w:t>
      </w:r>
      <w:r w:rsidR="004F74FA">
        <w:t xml:space="preserve">. Uczestnictwo w </w:t>
      </w:r>
      <w:r>
        <w:t>konkursie</w:t>
      </w:r>
      <w:r w:rsidR="004F74FA">
        <w:t xml:space="preserve"> jest równoznaczne z akceptacją niniejszego Regulaminu.</w:t>
      </w:r>
    </w:p>
    <w:p w14:paraId="615588A6" w14:textId="10FEF092" w:rsidR="004F74FA" w:rsidRDefault="004F74FA" w:rsidP="00F4321C">
      <w:pPr>
        <w:pStyle w:val="Tekstpodstawowy"/>
        <w:spacing w:before="41" w:line="273" w:lineRule="auto"/>
        <w:ind w:right="151"/>
      </w:pPr>
      <w:r>
        <w:t>§ 4</w:t>
      </w:r>
      <w:r w:rsidR="00F4321C">
        <w:t xml:space="preserve"> </w:t>
      </w:r>
      <w:r>
        <w:t>Ocena zgłoszeń</w:t>
      </w:r>
    </w:p>
    <w:p w14:paraId="1BCD2D49" w14:textId="5AAF6DD0" w:rsidR="004F74FA" w:rsidRDefault="004F74FA" w:rsidP="00645997">
      <w:pPr>
        <w:pStyle w:val="Tekstpodstawowy"/>
        <w:spacing w:before="41" w:line="273" w:lineRule="auto"/>
        <w:ind w:right="151"/>
      </w:pPr>
      <w:r>
        <w:t xml:space="preserve">1. </w:t>
      </w:r>
      <w:r w:rsidR="00645997">
        <w:t>Organizator powołuję Komisje Konkursową a jej skład będzie opublikowany na stronie internetowej www.zbojno.pl</w:t>
      </w:r>
      <w:r>
        <w:t>.</w:t>
      </w:r>
    </w:p>
    <w:p w14:paraId="5B099DBB" w14:textId="299AB1B3" w:rsidR="004F74FA" w:rsidRDefault="004F74FA" w:rsidP="00645997">
      <w:pPr>
        <w:pStyle w:val="Tekstpodstawowy"/>
        <w:spacing w:before="41" w:line="273" w:lineRule="auto"/>
        <w:ind w:right="151"/>
      </w:pPr>
      <w:r>
        <w:t xml:space="preserve">2. </w:t>
      </w:r>
      <w:r w:rsidR="00645997">
        <w:t xml:space="preserve">Komisja Konkursowa dokona oceny wszystkich zgłoszonych witaczy </w:t>
      </w:r>
      <w:r w:rsidR="007070FF">
        <w:t>22-23</w:t>
      </w:r>
      <w:r w:rsidR="00645997">
        <w:t xml:space="preserve"> sierpnia 202</w:t>
      </w:r>
      <w:r w:rsidR="00B12AA6">
        <w:t>4</w:t>
      </w:r>
      <w:r w:rsidR="00645997">
        <w:t xml:space="preserve"> r</w:t>
      </w:r>
      <w:r>
        <w:t>.</w:t>
      </w:r>
    </w:p>
    <w:p w14:paraId="2A2BBB99" w14:textId="50975D4E" w:rsidR="004F74FA" w:rsidRDefault="004F74FA" w:rsidP="00645997">
      <w:pPr>
        <w:pStyle w:val="Tekstpodstawowy"/>
        <w:spacing w:before="41" w:line="273" w:lineRule="auto"/>
        <w:ind w:right="151"/>
      </w:pPr>
      <w:r>
        <w:t xml:space="preserve">3. </w:t>
      </w:r>
      <w:r w:rsidR="00645997">
        <w:t>Z prac Komisji zostanie sporządzony protokół</w:t>
      </w:r>
      <w:r>
        <w:t>.</w:t>
      </w:r>
      <w:r w:rsidR="00645997">
        <w:t xml:space="preserve"> Decyzja Komisji Konkursowej jest ostateczna.</w:t>
      </w:r>
    </w:p>
    <w:p w14:paraId="2FD4ACE0" w14:textId="0461AFD6" w:rsidR="004F74FA" w:rsidRDefault="004F74FA" w:rsidP="00645997">
      <w:pPr>
        <w:pStyle w:val="Tekstpodstawowy"/>
        <w:spacing w:before="41" w:line="273" w:lineRule="auto"/>
        <w:ind w:right="151"/>
      </w:pPr>
      <w:r>
        <w:t>§ 5</w:t>
      </w:r>
      <w:r w:rsidR="00645997">
        <w:t xml:space="preserve"> </w:t>
      </w:r>
      <w:r>
        <w:t>Kryteria oceny zgłoszeń</w:t>
      </w:r>
    </w:p>
    <w:p w14:paraId="4175158D" w14:textId="204C8EC6" w:rsidR="004F74FA" w:rsidRDefault="00645997" w:rsidP="00645997">
      <w:pPr>
        <w:pStyle w:val="Tekstpodstawowy"/>
        <w:spacing w:before="41" w:line="273" w:lineRule="auto"/>
        <w:ind w:right="151"/>
      </w:pPr>
      <w:r>
        <w:lastRenderedPageBreak/>
        <w:t xml:space="preserve">1.Komisja Konkursowa oceni witacze uwzględniając następujące kryteria: </w:t>
      </w:r>
    </w:p>
    <w:p w14:paraId="556035B8" w14:textId="443C4952" w:rsidR="00DB6DF9" w:rsidRDefault="004F74FA" w:rsidP="004F74FA">
      <w:pPr>
        <w:pStyle w:val="Tekstpodstawowy"/>
        <w:spacing w:before="41" w:line="273" w:lineRule="auto"/>
        <w:ind w:right="151"/>
      </w:pPr>
      <w:r>
        <w:t>1)</w:t>
      </w:r>
      <w:r w:rsidR="00DB6DF9">
        <w:t>zgodność z tradycją w zakresie kompozycji, formy i techniki (1-5 pkt).</w:t>
      </w:r>
    </w:p>
    <w:p w14:paraId="04008D81" w14:textId="727B49E0" w:rsidR="004F74FA" w:rsidRDefault="00DB6DF9" w:rsidP="00DB6DF9">
      <w:pPr>
        <w:pStyle w:val="Tekstpodstawowy"/>
        <w:spacing w:before="41" w:line="273" w:lineRule="auto"/>
        <w:ind w:right="151"/>
      </w:pPr>
      <w:r>
        <w:t>2)różnorodność użytych materiałów</w:t>
      </w:r>
      <w:r w:rsidR="004F74FA">
        <w:t xml:space="preserve"> </w:t>
      </w:r>
      <w:r>
        <w:t>(1-5 pkt).</w:t>
      </w:r>
    </w:p>
    <w:p w14:paraId="244136DA" w14:textId="2FDE6DC8" w:rsidR="004F74FA" w:rsidRDefault="00DB6DF9" w:rsidP="004F74FA">
      <w:pPr>
        <w:pStyle w:val="Tekstpodstawowy"/>
        <w:spacing w:before="41" w:line="273" w:lineRule="auto"/>
        <w:ind w:right="151"/>
      </w:pPr>
      <w:r>
        <w:t>3</w:t>
      </w:r>
      <w:r w:rsidR="004F74FA">
        <w:t>) wygląd zewnętrzny witacza, m.in., kompozycja, walory estetyczne, technika</w:t>
      </w:r>
    </w:p>
    <w:p w14:paraId="27789DFD" w14:textId="5E1AD789" w:rsidR="004F74FA" w:rsidRDefault="004F74FA" w:rsidP="00DB6DF9">
      <w:pPr>
        <w:pStyle w:val="Tekstpodstawowy"/>
        <w:spacing w:before="41" w:line="273" w:lineRule="auto"/>
        <w:ind w:right="151"/>
      </w:pPr>
      <w:r>
        <w:t>wykonania, materiał, kolor (1-5 pkt.),</w:t>
      </w:r>
    </w:p>
    <w:p w14:paraId="5951BFEF" w14:textId="75175B72" w:rsidR="004F74FA" w:rsidRDefault="004F74FA" w:rsidP="004F74FA">
      <w:pPr>
        <w:pStyle w:val="Tekstpodstawowy"/>
        <w:spacing w:before="41" w:line="273" w:lineRule="auto"/>
        <w:ind w:right="151"/>
      </w:pPr>
      <w:r>
        <w:t xml:space="preserve">4) </w:t>
      </w:r>
      <w:r w:rsidR="00DB6DF9">
        <w:t>ogólny wyraz artystyczny</w:t>
      </w:r>
      <w:r>
        <w:t xml:space="preserve"> (1-</w:t>
      </w:r>
      <w:r w:rsidR="00DB6DF9">
        <w:t>5</w:t>
      </w:r>
      <w:r>
        <w:t xml:space="preserve"> pkt.).</w:t>
      </w:r>
    </w:p>
    <w:p w14:paraId="356F5452" w14:textId="37EA1A3C" w:rsidR="004F74FA" w:rsidRDefault="004F74FA" w:rsidP="00DB6DF9">
      <w:pPr>
        <w:pStyle w:val="Tekstpodstawowy"/>
        <w:spacing w:before="41" w:line="273" w:lineRule="auto"/>
        <w:ind w:right="151"/>
      </w:pPr>
      <w:r>
        <w:t>§ 6</w:t>
      </w:r>
      <w:r w:rsidR="00DB6DF9">
        <w:t xml:space="preserve"> </w:t>
      </w:r>
      <w:r>
        <w:t>Rozstrzygnięcie</w:t>
      </w:r>
    </w:p>
    <w:p w14:paraId="2E24115B" w14:textId="24A60478" w:rsidR="003D1821" w:rsidRPr="003D1821" w:rsidRDefault="003D1821" w:rsidP="003D1821">
      <w:pPr>
        <w:pStyle w:val="NormalnyWeb"/>
        <w:shd w:val="clear" w:color="auto" w:fill="FFFFFF"/>
        <w:spacing w:before="60" w:beforeAutospacing="0" w:after="60" w:afterAutospacing="0" w:line="360" w:lineRule="atLeast"/>
        <w:jc w:val="both"/>
        <w:rPr>
          <w:rFonts w:ascii="Georgia" w:hAnsi="Georgia"/>
          <w:color w:val="414141"/>
        </w:rPr>
      </w:pPr>
      <w:r w:rsidRPr="003D1821">
        <w:rPr>
          <w:rFonts w:ascii="Georgia" w:hAnsi="Georgia"/>
        </w:rPr>
        <w:t>1.</w:t>
      </w:r>
      <w:r w:rsidR="00DB6DF9" w:rsidRPr="003D1821">
        <w:rPr>
          <w:rFonts w:ascii="Georgia" w:hAnsi="Georgia"/>
        </w:rPr>
        <w:t>Komisja przyzna  odpowiednio  I, II i III miejsce</w:t>
      </w:r>
      <w:r w:rsidRPr="003D1821">
        <w:rPr>
          <w:rFonts w:ascii="Georgia" w:hAnsi="Georgia"/>
        </w:rPr>
        <w:t xml:space="preserve">, za które zostaną przyznane nagrody </w:t>
      </w:r>
      <w:r w:rsidR="0044463D">
        <w:rPr>
          <w:rFonts w:ascii="Georgia" w:hAnsi="Georgia"/>
        </w:rPr>
        <w:t>w postaci voucherów</w:t>
      </w:r>
      <w:r w:rsidRPr="003D1821">
        <w:rPr>
          <w:rFonts w:ascii="Georgia" w:hAnsi="Georgia"/>
        </w:rPr>
        <w:t xml:space="preserve"> w</w:t>
      </w:r>
      <w:r w:rsidR="0044463D">
        <w:rPr>
          <w:rFonts w:ascii="Georgia" w:hAnsi="Georgia"/>
        </w:rPr>
        <w:t xml:space="preserve"> </w:t>
      </w:r>
      <w:r w:rsidRPr="003D1821">
        <w:rPr>
          <w:rFonts w:ascii="Georgia" w:hAnsi="Georgia"/>
        </w:rPr>
        <w:t xml:space="preserve"> wysokości: </w:t>
      </w:r>
      <w:r w:rsidRPr="003D1821">
        <w:rPr>
          <w:rFonts w:ascii="Georgia" w:hAnsi="Georgia"/>
          <w:color w:val="414141"/>
        </w:rPr>
        <w:t xml:space="preserve">I miejsce – </w:t>
      </w:r>
      <w:r w:rsidR="0044463D">
        <w:rPr>
          <w:rFonts w:ascii="Georgia" w:hAnsi="Georgia"/>
          <w:color w:val="414141"/>
        </w:rPr>
        <w:t>800</w:t>
      </w:r>
      <w:r w:rsidRPr="003D1821">
        <w:rPr>
          <w:rFonts w:ascii="Georgia" w:hAnsi="Georgia"/>
          <w:color w:val="414141"/>
        </w:rPr>
        <w:t xml:space="preserve"> zł, II – miejsce </w:t>
      </w:r>
      <w:r w:rsidR="0044463D">
        <w:rPr>
          <w:rFonts w:ascii="Georgia" w:hAnsi="Georgia"/>
          <w:color w:val="414141"/>
        </w:rPr>
        <w:t>400</w:t>
      </w:r>
      <w:r w:rsidRPr="003D1821">
        <w:rPr>
          <w:rFonts w:ascii="Georgia" w:hAnsi="Georgia"/>
          <w:color w:val="414141"/>
        </w:rPr>
        <w:t xml:space="preserve"> zł, III – miejsce </w:t>
      </w:r>
      <w:r w:rsidR="0044463D">
        <w:rPr>
          <w:rFonts w:ascii="Georgia" w:hAnsi="Georgia"/>
          <w:color w:val="414141"/>
        </w:rPr>
        <w:t>300</w:t>
      </w:r>
      <w:r w:rsidRPr="003D1821">
        <w:rPr>
          <w:rFonts w:ascii="Georgia" w:hAnsi="Georgia"/>
          <w:color w:val="414141"/>
        </w:rPr>
        <w:t xml:space="preserve"> zł.</w:t>
      </w:r>
    </w:p>
    <w:p w14:paraId="3D50419A" w14:textId="4011AD3A" w:rsidR="003D1821" w:rsidRDefault="003D1821" w:rsidP="003D1821">
      <w:pPr>
        <w:pStyle w:val="Tekstpodstawowy"/>
        <w:spacing w:before="41" w:line="273" w:lineRule="auto"/>
        <w:ind w:left="0" w:right="151"/>
      </w:pPr>
      <w:r>
        <w:t>2.Komisja może przyznać także wyróżnienia.</w:t>
      </w:r>
    </w:p>
    <w:p w14:paraId="000DDB5B" w14:textId="0E2B02CD" w:rsidR="004F74FA" w:rsidRDefault="003D1821" w:rsidP="003D1821">
      <w:pPr>
        <w:pStyle w:val="Tekstpodstawowy"/>
        <w:spacing w:before="41" w:line="273" w:lineRule="auto"/>
        <w:ind w:left="0" w:right="151"/>
      </w:pPr>
      <w:r>
        <w:t>3.</w:t>
      </w:r>
      <w:r w:rsidR="004F74FA">
        <w:t>Nagrody laureatom zostaną wręczone podczas Gminnego</w:t>
      </w:r>
      <w:r>
        <w:t xml:space="preserve"> Święta Plonów 2</w:t>
      </w:r>
      <w:r w:rsidR="00B12AA6">
        <w:t>4</w:t>
      </w:r>
      <w:r>
        <w:t xml:space="preserve"> sierpnia 202</w:t>
      </w:r>
      <w:r w:rsidR="00B12AA6">
        <w:t>4</w:t>
      </w:r>
      <w:r>
        <w:t xml:space="preserve"> r. w </w:t>
      </w:r>
      <w:r w:rsidR="00B12AA6">
        <w:t>Zbójnie</w:t>
      </w:r>
      <w:r w:rsidR="004F74FA">
        <w:t>.</w:t>
      </w:r>
    </w:p>
    <w:p w14:paraId="040FAC97" w14:textId="34A3176E" w:rsidR="004F74FA" w:rsidRDefault="004F74FA" w:rsidP="003D1821">
      <w:pPr>
        <w:pStyle w:val="Tekstpodstawowy"/>
        <w:spacing w:before="41" w:line="273" w:lineRule="auto"/>
        <w:ind w:right="151"/>
      </w:pPr>
      <w:r>
        <w:t>§ 7</w:t>
      </w:r>
      <w:r w:rsidR="003D1821">
        <w:t xml:space="preserve"> </w:t>
      </w:r>
      <w:r>
        <w:t>Postanowienia końcowe</w:t>
      </w:r>
    </w:p>
    <w:p w14:paraId="685CC4F1" w14:textId="6DEB0048" w:rsidR="004F74FA" w:rsidRDefault="004F74FA" w:rsidP="004F74FA">
      <w:pPr>
        <w:pStyle w:val="Tekstpodstawowy"/>
        <w:spacing w:before="41" w:line="273" w:lineRule="auto"/>
        <w:ind w:right="151"/>
      </w:pPr>
      <w:r>
        <w:t xml:space="preserve">1. Organizator jest odpowiedzialny za przeprowadzenie </w:t>
      </w:r>
      <w:r w:rsidR="003D1821">
        <w:t>konkursu</w:t>
      </w:r>
      <w:r>
        <w:t xml:space="preserve"> i jego prawidłowy</w:t>
      </w:r>
    </w:p>
    <w:p w14:paraId="49FC3235" w14:textId="77777777" w:rsidR="004F74FA" w:rsidRDefault="004F74FA" w:rsidP="004F74FA">
      <w:pPr>
        <w:pStyle w:val="Tekstpodstawowy"/>
        <w:spacing w:before="41" w:line="273" w:lineRule="auto"/>
        <w:ind w:right="151"/>
      </w:pPr>
      <w:r>
        <w:t>przebieg.</w:t>
      </w:r>
    </w:p>
    <w:p w14:paraId="6B1F013B" w14:textId="5F35AB97" w:rsidR="004F74FA" w:rsidRDefault="004F74FA" w:rsidP="004F74FA">
      <w:pPr>
        <w:pStyle w:val="Tekstpodstawowy"/>
        <w:spacing w:before="41" w:line="273" w:lineRule="auto"/>
        <w:ind w:right="151"/>
      </w:pPr>
      <w:r>
        <w:t>2. Prawo interpretowania Regulaminu, bądź rozstrzygania kwestii nie ujętych w</w:t>
      </w:r>
    </w:p>
    <w:p w14:paraId="1F7F1671" w14:textId="77777777" w:rsidR="004F74FA" w:rsidRDefault="004F74FA" w:rsidP="004F74FA">
      <w:pPr>
        <w:pStyle w:val="Tekstpodstawowy"/>
        <w:spacing w:before="41" w:line="273" w:lineRule="auto"/>
        <w:ind w:right="151"/>
      </w:pPr>
      <w:r>
        <w:t>Regulaminie przysługuje Organizatorowi.</w:t>
      </w:r>
    </w:p>
    <w:p w14:paraId="354ED93B" w14:textId="2AB4D7F8" w:rsidR="002A31D6" w:rsidRDefault="004F74FA" w:rsidP="004F74FA">
      <w:pPr>
        <w:pStyle w:val="Tekstpodstawowy"/>
        <w:spacing w:before="41" w:line="273" w:lineRule="auto"/>
        <w:ind w:left="0" w:right="151"/>
        <w:sectPr w:rsidR="002A31D6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  <w:r>
        <w:t xml:space="preserve">3. Organizator może wykorzystać uzyskane w związku z </w:t>
      </w:r>
      <w:r w:rsidR="003D1821">
        <w:t>konkursem</w:t>
      </w:r>
      <w:r>
        <w:t xml:space="preserve"> materiały do działa</w:t>
      </w:r>
      <w:r w:rsidR="003D1821">
        <w:t>ń informacyjnych i promocyjnych związanych z konkurs</w:t>
      </w:r>
      <w:r w:rsidR="00842DC9">
        <w:t>em.</w:t>
      </w:r>
    </w:p>
    <w:p w14:paraId="732BA0E6" w14:textId="3F41A1AC" w:rsidR="00704098" w:rsidRDefault="00704098" w:rsidP="004F74FA">
      <w:pPr>
        <w:pStyle w:val="Tekstpodstawowy"/>
        <w:spacing w:before="40" w:line="276" w:lineRule="auto"/>
        <w:ind w:left="0" w:right="115"/>
        <w:jc w:val="both"/>
      </w:pPr>
    </w:p>
    <w:sectPr w:rsidR="00704098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91676"/>
    <w:multiLevelType w:val="hybridMultilevel"/>
    <w:tmpl w:val="3C1C4912"/>
    <w:lvl w:ilvl="0" w:tplc="83327F96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 w15:restartNumberingAfterBreak="0">
    <w:nsid w:val="2B355C0D"/>
    <w:multiLevelType w:val="hybridMultilevel"/>
    <w:tmpl w:val="48BE0722"/>
    <w:lvl w:ilvl="0" w:tplc="F0C42310">
      <w:start w:val="1"/>
      <w:numFmt w:val="upperRoman"/>
      <w:lvlText w:val="%1."/>
      <w:lvlJc w:val="left"/>
      <w:pPr>
        <w:ind w:left="363" w:hanging="248"/>
        <w:jc w:val="left"/>
      </w:pPr>
      <w:rPr>
        <w:rFonts w:ascii="Georgia" w:eastAsia="Georgia" w:hAnsi="Georgia" w:cs="Georgia" w:hint="default"/>
        <w:b/>
        <w:bCs/>
        <w:w w:val="100"/>
        <w:sz w:val="24"/>
        <w:szCs w:val="24"/>
        <w:lang w:val="pl-PL" w:eastAsia="en-US" w:bidi="ar-SA"/>
      </w:rPr>
    </w:lvl>
    <w:lvl w:ilvl="1" w:tplc="83862C96">
      <w:numFmt w:val="bullet"/>
      <w:lvlText w:val="•"/>
      <w:lvlJc w:val="left"/>
      <w:pPr>
        <w:ind w:left="1254" w:hanging="248"/>
      </w:pPr>
      <w:rPr>
        <w:rFonts w:hint="default"/>
        <w:lang w:val="pl-PL" w:eastAsia="en-US" w:bidi="ar-SA"/>
      </w:rPr>
    </w:lvl>
    <w:lvl w:ilvl="2" w:tplc="E8FA6606">
      <w:numFmt w:val="bullet"/>
      <w:lvlText w:val="•"/>
      <w:lvlJc w:val="left"/>
      <w:pPr>
        <w:ind w:left="2149" w:hanging="248"/>
      </w:pPr>
      <w:rPr>
        <w:rFonts w:hint="default"/>
        <w:lang w:val="pl-PL" w:eastAsia="en-US" w:bidi="ar-SA"/>
      </w:rPr>
    </w:lvl>
    <w:lvl w:ilvl="3" w:tplc="585E7B3E">
      <w:numFmt w:val="bullet"/>
      <w:lvlText w:val="•"/>
      <w:lvlJc w:val="left"/>
      <w:pPr>
        <w:ind w:left="3043" w:hanging="248"/>
      </w:pPr>
      <w:rPr>
        <w:rFonts w:hint="default"/>
        <w:lang w:val="pl-PL" w:eastAsia="en-US" w:bidi="ar-SA"/>
      </w:rPr>
    </w:lvl>
    <w:lvl w:ilvl="4" w:tplc="8DEE8000">
      <w:numFmt w:val="bullet"/>
      <w:lvlText w:val="•"/>
      <w:lvlJc w:val="left"/>
      <w:pPr>
        <w:ind w:left="3938" w:hanging="248"/>
      </w:pPr>
      <w:rPr>
        <w:rFonts w:hint="default"/>
        <w:lang w:val="pl-PL" w:eastAsia="en-US" w:bidi="ar-SA"/>
      </w:rPr>
    </w:lvl>
    <w:lvl w:ilvl="5" w:tplc="081C6E60">
      <w:numFmt w:val="bullet"/>
      <w:lvlText w:val="•"/>
      <w:lvlJc w:val="left"/>
      <w:pPr>
        <w:ind w:left="4833" w:hanging="248"/>
      </w:pPr>
      <w:rPr>
        <w:rFonts w:hint="default"/>
        <w:lang w:val="pl-PL" w:eastAsia="en-US" w:bidi="ar-SA"/>
      </w:rPr>
    </w:lvl>
    <w:lvl w:ilvl="6" w:tplc="E82EAD50">
      <w:numFmt w:val="bullet"/>
      <w:lvlText w:val="•"/>
      <w:lvlJc w:val="left"/>
      <w:pPr>
        <w:ind w:left="5727" w:hanging="248"/>
      </w:pPr>
      <w:rPr>
        <w:rFonts w:hint="default"/>
        <w:lang w:val="pl-PL" w:eastAsia="en-US" w:bidi="ar-SA"/>
      </w:rPr>
    </w:lvl>
    <w:lvl w:ilvl="7" w:tplc="6DC6B0C8">
      <w:numFmt w:val="bullet"/>
      <w:lvlText w:val="•"/>
      <w:lvlJc w:val="left"/>
      <w:pPr>
        <w:ind w:left="6622" w:hanging="248"/>
      </w:pPr>
      <w:rPr>
        <w:rFonts w:hint="default"/>
        <w:lang w:val="pl-PL" w:eastAsia="en-US" w:bidi="ar-SA"/>
      </w:rPr>
    </w:lvl>
    <w:lvl w:ilvl="8" w:tplc="83E2DA64">
      <w:numFmt w:val="bullet"/>
      <w:lvlText w:val="•"/>
      <w:lvlJc w:val="left"/>
      <w:pPr>
        <w:ind w:left="7517" w:hanging="248"/>
      </w:pPr>
      <w:rPr>
        <w:rFonts w:hint="default"/>
        <w:lang w:val="pl-PL" w:eastAsia="en-US" w:bidi="ar-SA"/>
      </w:rPr>
    </w:lvl>
  </w:abstractNum>
  <w:abstractNum w:abstractNumId="2" w15:restartNumberingAfterBreak="0">
    <w:nsid w:val="5F9231F4"/>
    <w:multiLevelType w:val="hybridMultilevel"/>
    <w:tmpl w:val="2AE26A18"/>
    <w:lvl w:ilvl="0" w:tplc="A46C572A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4C66644C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199E0A4C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6B2E3B3A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68DEA720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FD1E2B46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87B21D38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5518F6CE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EB0CCC46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7651584A"/>
    <w:multiLevelType w:val="hybridMultilevel"/>
    <w:tmpl w:val="F06E7232"/>
    <w:lvl w:ilvl="0" w:tplc="5020442E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num w:numId="1" w16cid:durableId="1405449934">
    <w:abstractNumId w:val="2"/>
  </w:num>
  <w:num w:numId="2" w16cid:durableId="612324988">
    <w:abstractNumId w:val="1"/>
  </w:num>
  <w:num w:numId="3" w16cid:durableId="264927337">
    <w:abstractNumId w:val="3"/>
  </w:num>
  <w:num w:numId="4" w16cid:durableId="1509559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098"/>
    <w:rsid w:val="0003696D"/>
    <w:rsid w:val="000B0747"/>
    <w:rsid w:val="00106431"/>
    <w:rsid w:val="00151F49"/>
    <w:rsid w:val="001B29CE"/>
    <w:rsid w:val="001C6363"/>
    <w:rsid w:val="00267CF3"/>
    <w:rsid w:val="00296421"/>
    <w:rsid w:val="002A31D6"/>
    <w:rsid w:val="00321284"/>
    <w:rsid w:val="003D1821"/>
    <w:rsid w:val="0044463D"/>
    <w:rsid w:val="00456E8F"/>
    <w:rsid w:val="004F74FA"/>
    <w:rsid w:val="00625C8F"/>
    <w:rsid w:val="006353E3"/>
    <w:rsid w:val="00645997"/>
    <w:rsid w:val="006F5CAE"/>
    <w:rsid w:val="00704098"/>
    <w:rsid w:val="007070FF"/>
    <w:rsid w:val="0076466D"/>
    <w:rsid w:val="00823E7F"/>
    <w:rsid w:val="00842DC9"/>
    <w:rsid w:val="00A02AD9"/>
    <w:rsid w:val="00A24BC4"/>
    <w:rsid w:val="00AA2833"/>
    <w:rsid w:val="00AD25B0"/>
    <w:rsid w:val="00B12AA6"/>
    <w:rsid w:val="00B355A3"/>
    <w:rsid w:val="00B53ADF"/>
    <w:rsid w:val="00D55854"/>
    <w:rsid w:val="00DB6DF9"/>
    <w:rsid w:val="00EA5965"/>
    <w:rsid w:val="00ED4A0C"/>
    <w:rsid w:val="00F4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444EB"/>
  <w15:docId w15:val="{0E0A6695-B8FF-4C83-96EA-3955D2E04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Georgia" w:eastAsia="Georgia" w:hAnsi="Georgia" w:cs="Georgia"/>
      <w:lang w:val="pl-PL"/>
    </w:rPr>
  </w:style>
  <w:style w:type="paragraph" w:styleId="Nagwek1">
    <w:name w:val="heading 1"/>
    <w:basedOn w:val="Normalny"/>
    <w:uiPriority w:val="9"/>
    <w:qFormat/>
    <w:pPr>
      <w:ind w:left="545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42"/>
      <w:ind w:left="116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76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ormalnyWeb">
    <w:name w:val="Normal (Web)"/>
    <w:basedOn w:val="Normalny"/>
    <w:uiPriority w:val="99"/>
    <w:unhideWhenUsed/>
    <w:rsid w:val="003D182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479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 G</cp:lastModifiedBy>
  <cp:revision>14</cp:revision>
  <cp:lastPrinted>2024-07-08T06:58:00Z</cp:lastPrinted>
  <dcterms:created xsi:type="dcterms:W3CDTF">2023-07-11T09:13:00Z</dcterms:created>
  <dcterms:modified xsi:type="dcterms:W3CDTF">2024-07-10T08:09:00Z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2021-07-22T00:00:00Z</vt:filetime>
  </property>
</Properties>
</file>